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5" w:rsidRDefault="00763915" w:rsidP="00763915">
      <w:pPr>
        <w:jc w:val="center"/>
        <w:rPr>
          <w:b/>
        </w:rPr>
      </w:pPr>
      <w:r>
        <w:rPr>
          <w:b/>
        </w:rPr>
        <w:t xml:space="preserve">АННОТАЦИЯ К РАБОЧЕЙ ПРОГРАММЕ ПО УЧЕБНОМУ ПРЕДМЕТУ </w:t>
      </w:r>
    </w:p>
    <w:p w:rsidR="00763915" w:rsidRDefault="00763915" w:rsidP="00763915">
      <w:pPr>
        <w:jc w:val="center"/>
        <w:rPr>
          <w:b/>
        </w:rPr>
      </w:pPr>
      <w:r>
        <w:rPr>
          <w:b/>
        </w:rPr>
        <w:t>РУССКИЙ ЯЗЫК</w:t>
      </w:r>
    </w:p>
    <w:p w:rsidR="00763915" w:rsidRDefault="00763915" w:rsidP="00763915">
      <w:pPr>
        <w:jc w:val="center"/>
        <w:rPr>
          <w:b/>
        </w:rPr>
      </w:pPr>
    </w:p>
    <w:p w:rsidR="00763915" w:rsidRDefault="00763915" w:rsidP="00763915">
      <w:pPr>
        <w:jc w:val="center"/>
        <w:rPr>
          <w:b/>
        </w:rPr>
      </w:pPr>
      <w:r>
        <w:rPr>
          <w:b/>
        </w:rPr>
        <w:t>6 КЛАСС</w:t>
      </w:r>
    </w:p>
    <w:p w:rsidR="00763915" w:rsidRDefault="00763915" w:rsidP="00763915">
      <w:pPr>
        <w:pStyle w:val="a4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763915" w:rsidRDefault="00763915" w:rsidP="00763915">
      <w:pPr>
        <w:shd w:val="clear" w:color="auto" w:fill="FFFFFF"/>
        <w:ind w:left="58" w:firstLine="54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Рабочая программа по </w:t>
      </w:r>
      <w:r w:rsidR="0041531F">
        <w:rPr>
          <w:color w:val="000000"/>
          <w:lang w:eastAsia="en-US"/>
        </w:rPr>
        <w:t>русскому языку</w:t>
      </w:r>
      <w:r>
        <w:rPr>
          <w:color w:val="000000"/>
          <w:lang w:eastAsia="en-US"/>
        </w:rPr>
        <w:t xml:space="preserve"> разработана  в соответствии с документами, а именно:</w:t>
      </w:r>
    </w:p>
    <w:p w:rsidR="00763915" w:rsidRDefault="00763915" w:rsidP="00763915">
      <w:pPr>
        <w:rPr>
          <w:lang w:eastAsia="en-US"/>
        </w:rPr>
      </w:pPr>
      <w:r>
        <w:rPr>
          <w:u w:val="single"/>
          <w:lang w:eastAsia="en-US"/>
        </w:rPr>
        <w:t>Законы</w:t>
      </w:r>
      <w:r>
        <w:rPr>
          <w:lang w:eastAsia="en-US"/>
        </w:rPr>
        <w:t>:</w:t>
      </w:r>
    </w:p>
    <w:p w:rsidR="00763915" w:rsidRDefault="00763915" w:rsidP="00763915">
      <w:pPr>
        <w:jc w:val="both"/>
        <w:rPr>
          <w:lang w:eastAsia="en-US"/>
        </w:rPr>
      </w:pPr>
      <w:r>
        <w:rPr>
          <w:lang w:eastAsia="en-US"/>
        </w:rPr>
        <w:t>- Федеральный Закон «Об образовании в Российской Федерации» (от 29.12. 2012 № 273-ФЗ);</w:t>
      </w:r>
    </w:p>
    <w:p w:rsidR="00763915" w:rsidRDefault="00763915" w:rsidP="00763915">
      <w:pPr>
        <w:jc w:val="both"/>
        <w:rPr>
          <w:lang w:eastAsia="en-US"/>
        </w:rPr>
      </w:pPr>
      <w:r>
        <w:rPr>
          <w:u w:val="single"/>
          <w:lang w:eastAsia="en-US"/>
        </w:rPr>
        <w:t>Постановления</w:t>
      </w:r>
      <w:r>
        <w:rPr>
          <w:lang w:eastAsia="en-US"/>
        </w:rPr>
        <w:t>:</w:t>
      </w:r>
    </w:p>
    <w:p w:rsidR="00763915" w:rsidRDefault="00763915" w:rsidP="00763915">
      <w:pPr>
        <w:jc w:val="both"/>
        <w:rPr>
          <w:bCs/>
          <w:lang w:eastAsia="en-US"/>
        </w:rPr>
      </w:pPr>
      <w:r>
        <w:rPr>
          <w:lang w:eastAsia="en-US"/>
        </w:rPr>
        <w:t xml:space="preserve">- постановление </w:t>
      </w:r>
      <w:r>
        <w:rPr>
          <w:iCs/>
          <w:color w:val="000000"/>
          <w:lang w:eastAsia="en-US"/>
        </w:rPr>
        <w:t xml:space="preserve">Правительства Российской Федерации от 15.04.2014 № 295 «Об утверждении </w:t>
      </w:r>
      <w:r>
        <w:rPr>
          <w:bCs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763915" w:rsidRDefault="00763915" w:rsidP="00763915">
      <w:pPr>
        <w:jc w:val="both"/>
        <w:rPr>
          <w:lang w:eastAsia="en-US"/>
        </w:rPr>
      </w:pPr>
      <w:r>
        <w:rPr>
          <w:lang w:eastAsia="en-US"/>
        </w:rPr>
        <w:t>- постановление Главного государственного санитарного врача РФ от 29.12.2010 №</w:t>
      </w:r>
      <w:r>
        <w:rPr>
          <w:lang w:val="en-US" w:eastAsia="en-US"/>
        </w:rPr>
        <w:t> </w:t>
      </w:r>
      <w:r>
        <w:rPr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63915" w:rsidRDefault="00763915" w:rsidP="00763915">
      <w:pPr>
        <w:jc w:val="both"/>
        <w:rPr>
          <w:lang w:eastAsia="en-US"/>
        </w:rPr>
      </w:pPr>
      <w:r>
        <w:rPr>
          <w:u w:val="single"/>
          <w:lang w:eastAsia="en-US"/>
        </w:rPr>
        <w:t>Приказы</w:t>
      </w:r>
      <w:r>
        <w:rPr>
          <w:lang w:eastAsia="en-US"/>
        </w:rPr>
        <w:t>:</w:t>
      </w:r>
    </w:p>
    <w:p w:rsidR="00763915" w:rsidRDefault="00763915" w:rsidP="00763915">
      <w:pPr>
        <w:jc w:val="both"/>
        <w:rPr>
          <w:bCs/>
          <w:lang w:eastAsia="en-US"/>
        </w:rPr>
      </w:pPr>
      <w:r>
        <w:rPr>
          <w:bCs/>
          <w:color w:val="222222"/>
          <w:lang w:eastAsia="en-US"/>
        </w:rPr>
        <w:t xml:space="preserve">- приказ </w:t>
      </w:r>
      <w:proofErr w:type="spellStart"/>
      <w:r>
        <w:rPr>
          <w:kern w:val="36"/>
          <w:lang w:eastAsia="en-US"/>
        </w:rPr>
        <w:t>Минобрнауки</w:t>
      </w:r>
      <w:proofErr w:type="spellEnd"/>
      <w:r>
        <w:rPr>
          <w:kern w:val="36"/>
          <w:lang w:eastAsia="en-US"/>
        </w:rPr>
        <w:t xml:space="preserve"> России от 31.03.2014 № 253 «</w:t>
      </w:r>
      <w:r>
        <w:rPr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kern w:val="36"/>
          <w:lang w:eastAsia="en-US"/>
        </w:rPr>
        <w:t>;</w:t>
      </w:r>
    </w:p>
    <w:p w:rsidR="00763915" w:rsidRDefault="00763915" w:rsidP="00763915">
      <w:pPr>
        <w:jc w:val="both"/>
      </w:pPr>
      <w: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63915" w:rsidRDefault="00763915" w:rsidP="00763915">
      <w:pPr>
        <w:jc w:val="both"/>
        <w:rPr>
          <w:u w:val="single"/>
          <w:lang w:eastAsia="en-US"/>
        </w:rPr>
      </w:pPr>
      <w:r>
        <w:rPr>
          <w:u w:val="single"/>
          <w:lang w:eastAsia="en-US"/>
        </w:rPr>
        <w:t xml:space="preserve">Письма: </w:t>
      </w:r>
    </w:p>
    <w:p w:rsidR="00763915" w:rsidRDefault="00763915" w:rsidP="00763915">
      <w:pPr>
        <w:jc w:val="both"/>
        <w:rPr>
          <w:u w:val="single"/>
          <w:lang w:eastAsia="en-US"/>
        </w:rPr>
      </w:pPr>
      <w:r>
        <w:rPr>
          <w:rFonts w:eastAsia="Calibri"/>
          <w:lang w:eastAsia="en-US"/>
        </w:rPr>
        <w:t xml:space="preserve">- Письмо </w:t>
      </w:r>
      <w:proofErr w:type="spellStart"/>
      <w:r>
        <w:rPr>
          <w:rFonts w:eastAsia="Calibri"/>
          <w:lang w:eastAsia="en-US"/>
        </w:rPr>
        <w:t>минобразования</w:t>
      </w:r>
      <w:proofErr w:type="spellEnd"/>
      <w:r>
        <w:rPr>
          <w:rFonts w:eastAsia="Calibri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763915" w:rsidRDefault="00763915" w:rsidP="00763915">
      <w:pPr>
        <w:jc w:val="both"/>
        <w:rPr>
          <w:lang w:eastAsia="en-US"/>
        </w:rPr>
      </w:pPr>
      <w:r>
        <w:rPr>
          <w:rFonts w:eastAsia="Calibri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763915" w:rsidRDefault="00763915" w:rsidP="0076391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763915" w:rsidRDefault="00763915" w:rsidP="00763915">
      <w:pPr>
        <w:ind w:firstLine="709"/>
        <w:jc w:val="both"/>
        <w:rPr>
          <w:rStyle w:val="a5"/>
        </w:rPr>
      </w:pPr>
    </w:p>
    <w:p w:rsidR="00763915" w:rsidRDefault="00763915" w:rsidP="00BD1D2D">
      <w:pPr>
        <w:ind w:firstLine="708"/>
        <w:jc w:val="both"/>
      </w:pPr>
      <w:r>
        <w:t>Реализуется средствами предмета</w:t>
      </w:r>
      <w:r w:rsidR="00BD1D2D">
        <w:t xml:space="preserve"> Русский язык</w:t>
      </w:r>
      <w:bookmarkStart w:id="0" w:name="_GoBack"/>
      <w:bookmarkEnd w:id="0"/>
      <w:r>
        <w:t xml:space="preserve"> на основе примерной программы по русскому языку в 6 классе;</w:t>
      </w:r>
      <w:r w:rsidRPr="00763915">
        <w:t xml:space="preserve"> </w:t>
      </w:r>
      <w:r w:rsidRPr="00F9736E">
        <w:t>авторск</w:t>
      </w:r>
      <w:r>
        <w:t>ой</w:t>
      </w:r>
      <w:r w:rsidRPr="00F9736E">
        <w:t xml:space="preserve"> программ</w:t>
      </w:r>
      <w:r>
        <w:t>е</w:t>
      </w:r>
      <w:r w:rsidRPr="00F9736E">
        <w:t xml:space="preserve"> С. И. Львовой</w:t>
      </w:r>
      <w:r w:rsidRPr="00F9736E">
        <w:rPr>
          <w:rStyle w:val="a8"/>
        </w:rPr>
        <w:footnoteReference w:id="1"/>
      </w:r>
      <w:r w:rsidRPr="00F9736E">
        <w:t>. Кроме того, в ней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763915" w:rsidRDefault="00763915" w:rsidP="00763915">
      <w:r>
        <w:t xml:space="preserve">  </w:t>
      </w:r>
    </w:p>
    <w:p w:rsidR="00763915" w:rsidRPr="00F9736E" w:rsidRDefault="00763915" w:rsidP="00763915">
      <w:pPr>
        <w:jc w:val="both"/>
        <w:rPr>
          <w:b/>
        </w:rPr>
      </w:pPr>
      <w:r w:rsidRPr="00F9736E">
        <w:rPr>
          <w:b/>
        </w:rPr>
        <w:t>Цели изучения русского (родного) языка</w:t>
      </w:r>
    </w:p>
    <w:p w:rsidR="00763915" w:rsidRPr="00F9736E" w:rsidRDefault="00763915" w:rsidP="00763915">
      <w:pPr>
        <w:ind w:firstLine="708"/>
        <w:jc w:val="both"/>
        <w:rPr>
          <w:b/>
          <w:bCs/>
        </w:rPr>
      </w:pPr>
      <w:proofErr w:type="gramStart"/>
      <w:r w:rsidRPr="00F9736E">
        <w:t>Исходя из того, что образовательные функции предмета «Русский (родной) язык» имеют универсальный, обобщающий характер, так как «язык является основой развития мышления, воображения, интеллектуальных и творческих способностей учащихся;</w:t>
      </w:r>
      <w:proofErr w:type="gramEnd"/>
      <w:r w:rsidRPr="00F9736E">
        <w:t xml:space="preserve"> основой самореализации личности, развития способности к самостоятельному усвоению новых знаний и умений, включая организацию учебной деятельности &lt;…&gt;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человечества»</w:t>
      </w:r>
      <w:r w:rsidRPr="00F9736E">
        <w:rPr>
          <w:rStyle w:val="a8"/>
        </w:rPr>
        <w:footnoteReference w:id="2"/>
      </w:r>
      <w:r w:rsidRPr="00F9736E">
        <w:t xml:space="preserve">., и, значит, «русский язык неразрывно связан со всеми школьными </w:t>
      </w:r>
      <w:r w:rsidRPr="00F9736E">
        <w:lastRenderedPageBreak/>
        <w:t>предметами, влияет на качество их усвоения»</w:t>
      </w:r>
      <w:r w:rsidRPr="00F9736E">
        <w:rPr>
          <w:rStyle w:val="a8"/>
        </w:rPr>
        <w:footnoteReference w:id="3"/>
      </w:r>
      <w:r w:rsidRPr="00F9736E">
        <w:t>, «</w:t>
      </w:r>
      <w:r w:rsidRPr="00F9736E">
        <w:rPr>
          <w:b/>
        </w:rPr>
        <w:t>ц</w:t>
      </w:r>
      <w:r w:rsidRPr="00F9736E">
        <w:rPr>
          <w:b/>
          <w:bCs/>
        </w:rPr>
        <w:t xml:space="preserve">елями изучения русского (родного) языка в основной школе являются: </w:t>
      </w:r>
    </w:p>
    <w:p w:rsidR="00763915" w:rsidRPr="00F9736E" w:rsidRDefault="00763915" w:rsidP="00763915">
      <w:pPr>
        <w:numPr>
          <w:ilvl w:val="0"/>
          <w:numId w:val="1"/>
        </w:numPr>
        <w:tabs>
          <w:tab w:val="clear" w:pos="1428"/>
          <w:tab w:val="num" w:pos="900"/>
        </w:tabs>
        <w:ind w:left="896" w:hanging="357"/>
        <w:jc w:val="both"/>
      </w:pPr>
      <w:r w:rsidRPr="00F9736E"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763915" w:rsidRPr="00F9736E" w:rsidRDefault="00763915" w:rsidP="00763915">
      <w:pPr>
        <w:numPr>
          <w:ilvl w:val="0"/>
          <w:numId w:val="1"/>
        </w:numPr>
        <w:tabs>
          <w:tab w:val="clear" w:pos="1428"/>
          <w:tab w:val="num" w:pos="900"/>
        </w:tabs>
        <w:ind w:left="896" w:hanging="357"/>
        <w:jc w:val="both"/>
      </w:pPr>
      <w:r w:rsidRPr="00F9736E">
        <w:t>овладение русским языком как средством общения в повседневной жизни и учебной деятельности;</w:t>
      </w:r>
    </w:p>
    <w:p w:rsidR="00763915" w:rsidRPr="00F9736E" w:rsidRDefault="00763915" w:rsidP="00763915">
      <w:pPr>
        <w:numPr>
          <w:ilvl w:val="0"/>
          <w:numId w:val="1"/>
        </w:numPr>
        <w:tabs>
          <w:tab w:val="clear" w:pos="1428"/>
          <w:tab w:val="num" w:pos="900"/>
        </w:tabs>
        <w:ind w:left="896" w:hanging="357"/>
        <w:jc w:val="both"/>
      </w:pPr>
      <w:proofErr w:type="gramStart"/>
      <w:r w:rsidRPr="00F9736E">
        <w:t xml:space="preserve">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F9736E">
        <w:t>общеучебными</w:t>
      </w:r>
      <w:proofErr w:type="spellEnd"/>
      <w:r w:rsidRPr="00F9736E"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F9736E">
        <w:t>самокоррекцию</w:t>
      </w:r>
      <w:proofErr w:type="spellEnd"/>
      <w:r w:rsidRPr="00F9736E"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</w:t>
      </w:r>
      <w:proofErr w:type="gramEnd"/>
      <w:r w:rsidRPr="00F9736E">
        <w:t xml:space="preserve"> осуществлять информационную переработку текста и др.); </w:t>
      </w:r>
    </w:p>
    <w:p w:rsidR="00763915" w:rsidRPr="00F9736E" w:rsidRDefault="00763915" w:rsidP="00763915">
      <w:pPr>
        <w:numPr>
          <w:ilvl w:val="0"/>
          <w:numId w:val="1"/>
        </w:numPr>
        <w:tabs>
          <w:tab w:val="clear" w:pos="1428"/>
          <w:tab w:val="num" w:pos="900"/>
        </w:tabs>
        <w:spacing w:after="100" w:afterAutospacing="1"/>
        <w:ind w:left="900"/>
        <w:jc w:val="both"/>
      </w:pPr>
      <w:proofErr w:type="gramStart"/>
      <w:r w:rsidRPr="00F9736E">
        <w:t>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F9736E"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жизни»</w:t>
      </w:r>
      <w:r w:rsidRPr="00F9736E">
        <w:rPr>
          <w:rStyle w:val="a8"/>
        </w:rPr>
        <w:footnoteReference w:id="4"/>
      </w:r>
      <w:r w:rsidRPr="00F9736E">
        <w:t>. </w:t>
      </w:r>
    </w:p>
    <w:p w:rsidR="00763915" w:rsidRPr="00F9736E" w:rsidRDefault="00763915" w:rsidP="00763915">
      <w:pPr>
        <w:jc w:val="both"/>
      </w:pPr>
      <w:r w:rsidRPr="00F9736E">
        <w:rPr>
          <w:b/>
          <w:bCs/>
        </w:rPr>
        <w:t>Общая характеристика учебного предмета</w:t>
      </w:r>
    </w:p>
    <w:p w:rsidR="00763915" w:rsidRPr="00F9736E" w:rsidRDefault="00763915" w:rsidP="00763915">
      <w:pPr>
        <w:ind w:firstLine="426"/>
        <w:jc w:val="both"/>
        <w:rPr>
          <w:bCs/>
          <w:spacing w:val="-3"/>
        </w:rPr>
      </w:pPr>
      <w:r w:rsidRPr="00F9736E">
        <w:t xml:space="preserve">Так как содержание курса русского (родного) языка 6 класса основной общеобразовательной школы построено </w:t>
      </w:r>
      <w:r w:rsidRPr="00F9736E">
        <w:rPr>
          <w:b/>
        </w:rPr>
        <w:t xml:space="preserve">на основе </w:t>
      </w:r>
      <w:proofErr w:type="spellStart"/>
      <w:r w:rsidRPr="00F9736E">
        <w:rPr>
          <w:b/>
        </w:rPr>
        <w:t>компетентностного</w:t>
      </w:r>
      <w:proofErr w:type="spellEnd"/>
      <w:r w:rsidRPr="00F9736E">
        <w:rPr>
          <w:b/>
        </w:rPr>
        <w:t xml:space="preserve"> подхода</w:t>
      </w:r>
      <w:r w:rsidRPr="00F9736E">
        <w:t xml:space="preserve">, который обеспечивает формирование и развитие коммуникативной, </w:t>
      </w:r>
      <w:proofErr w:type="spellStart"/>
      <w:r w:rsidRPr="00F9736E">
        <w:t>культуроведческой</w:t>
      </w:r>
      <w:proofErr w:type="spellEnd"/>
      <w:r w:rsidRPr="00F9736E">
        <w:t>, языковой и лингвистической (языковедческой) компетенций, в рабочей программе реализован коммуникативно-</w:t>
      </w:r>
      <w:proofErr w:type="spellStart"/>
      <w:r w:rsidRPr="00F9736E">
        <w:t>деятельностный</w:t>
      </w:r>
      <w:proofErr w:type="spellEnd"/>
      <w:r w:rsidRPr="00F9736E">
        <w:t xml:space="preserve"> подход, предполагающий </w:t>
      </w:r>
      <w:r w:rsidRPr="00F9736E">
        <w:rPr>
          <w:b/>
        </w:rPr>
        <w:t xml:space="preserve">предъявление материала не только в </w:t>
      </w:r>
      <w:proofErr w:type="spellStart"/>
      <w:r w:rsidRPr="00F9736E">
        <w:rPr>
          <w:b/>
        </w:rPr>
        <w:t>знаниевой</w:t>
      </w:r>
      <w:proofErr w:type="spellEnd"/>
      <w:r w:rsidRPr="00F9736E">
        <w:rPr>
          <w:b/>
        </w:rPr>
        <w:t xml:space="preserve">, но и в </w:t>
      </w:r>
      <w:proofErr w:type="spellStart"/>
      <w:r w:rsidRPr="00F9736E">
        <w:rPr>
          <w:b/>
        </w:rPr>
        <w:t>деятельностной</w:t>
      </w:r>
      <w:proofErr w:type="spellEnd"/>
      <w:r w:rsidRPr="00F9736E">
        <w:rPr>
          <w:b/>
        </w:rPr>
        <w:t xml:space="preserve"> форме</w:t>
      </w:r>
      <w:r w:rsidRPr="00F9736E">
        <w:t>. Распределение основного содержания на два взаимосвязанных блока</w:t>
      </w:r>
      <w:r w:rsidRPr="00F9736E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F9736E">
        <w:rPr>
          <w:bCs/>
          <w:color w:val="000000"/>
          <w:spacing w:val="-3"/>
        </w:rPr>
        <w:t xml:space="preserve">(«Основные сведения о языке и речи» и «Употребление языковых единиц в речи; применение полученных знаний и умений в практической деятельности; совершенствование видов речевой деятельности») отражает практическую направленность курса и помогает формировать навыки правильного, уместного и выразительного использования в речи изучаемых единиц языка. Кроме того, развернутое тематическое планирование курса включает </w:t>
      </w:r>
      <w:r w:rsidRPr="00F9736E">
        <w:t>основные виды учебной деятельности, которые отрабатываются в процессе изучения данных понятий.</w:t>
      </w:r>
    </w:p>
    <w:p w:rsidR="00763915" w:rsidRPr="00F9736E" w:rsidRDefault="00763915" w:rsidP="00763915">
      <w:pPr>
        <w:ind w:firstLine="709"/>
        <w:jc w:val="both"/>
      </w:pPr>
      <w:r w:rsidRPr="00F9736E">
        <w:t xml:space="preserve">Таким образом, в результате изучения курса русского языка у </w:t>
      </w:r>
      <w:proofErr w:type="gramStart"/>
      <w:r w:rsidRPr="00F9736E">
        <w:t>обучающихся</w:t>
      </w:r>
      <w:proofErr w:type="gramEnd"/>
      <w:r w:rsidRPr="00F9736E">
        <w:t xml:space="preserve"> будут сформированы </w:t>
      </w:r>
      <w:r w:rsidRPr="00F9736E">
        <w:rPr>
          <w:b/>
          <w:i/>
        </w:rPr>
        <w:t>личностные, регулятивные, познавательные и коммуникативные</w:t>
      </w:r>
      <w:r w:rsidRPr="00F9736E">
        <w:t xml:space="preserve"> универсальные учебные действия как основа умения учиться. </w:t>
      </w:r>
    </w:p>
    <w:p w:rsidR="00763915" w:rsidRPr="00F9736E" w:rsidRDefault="00763915" w:rsidP="00763915">
      <w:pPr>
        <w:shd w:val="clear" w:color="auto" w:fill="FFFFFF"/>
        <w:ind w:left="14" w:right="10" w:firstLine="398"/>
        <w:jc w:val="both"/>
      </w:pPr>
      <w:proofErr w:type="gramStart"/>
      <w:r w:rsidRPr="00F9736E">
        <w:t>В сфере</w:t>
      </w:r>
      <w:r w:rsidRPr="00F9736E">
        <w:rPr>
          <w:i/>
        </w:rPr>
        <w:t xml:space="preserve"> </w:t>
      </w:r>
      <w:r w:rsidRPr="00F9736E">
        <w:rPr>
          <w:b/>
          <w:i/>
        </w:rPr>
        <w:t>коммуникативны</w:t>
      </w:r>
      <w:r w:rsidRPr="00F9736E">
        <w:rPr>
          <w:b/>
          <w:i/>
          <w:iCs/>
        </w:rPr>
        <w:t>х универсальных учебных действий</w:t>
      </w:r>
      <w:r w:rsidRPr="00F9736E">
        <w:rPr>
          <w:i/>
          <w:iCs/>
        </w:rPr>
        <w:t xml:space="preserve"> </w:t>
      </w:r>
      <w:r w:rsidRPr="00F9736E">
        <w:rPr>
          <w:iCs/>
        </w:rPr>
        <w:t xml:space="preserve">обучающиеся научатся «владеть всеми видами </w:t>
      </w:r>
      <w:r w:rsidRPr="00F9736E">
        <w:t>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др.»</w:t>
      </w:r>
      <w:r w:rsidRPr="00F9736E">
        <w:rPr>
          <w:rStyle w:val="a8"/>
        </w:rPr>
        <w:footnoteReference w:id="5"/>
      </w:r>
      <w:r w:rsidRPr="00F9736E">
        <w:t xml:space="preserve">. </w:t>
      </w:r>
      <w:proofErr w:type="gramEnd"/>
    </w:p>
    <w:p w:rsidR="00763915" w:rsidRPr="00F9736E" w:rsidRDefault="00763915" w:rsidP="00763915">
      <w:pPr>
        <w:shd w:val="clear" w:color="auto" w:fill="FFFFFF"/>
        <w:ind w:left="14" w:right="10" w:firstLine="398"/>
        <w:jc w:val="both"/>
      </w:pPr>
      <w:proofErr w:type="gramStart"/>
      <w:r w:rsidRPr="00F9736E">
        <w:t xml:space="preserve">В сфере </w:t>
      </w:r>
      <w:r w:rsidRPr="00F9736E">
        <w:rPr>
          <w:b/>
          <w:i/>
          <w:iCs/>
        </w:rPr>
        <w:t>познавательных универсальных учебных действий</w:t>
      </w:r>
      <w:r w:rsidRPr="00F9736E">
        <w:rPr>
          <w:i/>
          <w:iCs/>
        </w:rPr>
        <w:t xml:space="preserve"> обучающиеся научатся </w:t>
      </w:r>
      <w:r w:rsidRPr="00F9736E">
        <w:rPr>
          <w:iCs/>
        </w:rPr>
        <w:t>«</w:t>
      </w:r>
      <w:r w:rsidRPr="00F9736E">
        <w:t>формулировать проблему, выдвигать аргументы, строить логическую цепь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F9736E">
        <w:t xml:space="preserve"> перерабатывать, систематизировать информацию и предъявлять ее различными способами др.»</w:t>
      </w:r>
      <w:r w:rsidRPr="00F9736E">
        <w:rPr>
          <w:rStyle w:val="a8"/>
        </w:rPr>
        <w:footnoteReference w:id="6"/>
      </w:r>
      <w:r w:rsidRPr="00F9736E">
        <w:t>.</w:t>
      </w:r>
    </w:p>
    <w:p w:rsidR="00763915" w:rsidRPr="00F9736E" w:rsidRDefault="00763915" w:rsidP="00763915">
      <w:pPr>
        <w:shd w:val="clear" w:color="auto" w:fill="FFFFFF"/>
        <w:ind w:left="14" w:right="10" w:firstLine="398"/>
        <w:jc w:val="both"/>
      </w:pPr>
      <w:r w:rsidRPr="00F9736E">
        <w:t xml:space="preserve">В сфере </w:t>
      </w:r>
      <w:r w:rsidRPr="00F9736E">
        <w:rPr>
          <w:b/>
          <w:i/>
          <w:iCs/>
        </w:rPr>
        <w:t>регулятивных универсальных учебных действий обучающиес</w:t>
      </w:r>
      <w:r w:rsidRPr="00F9736E">
        <w:rPr>
          <w:i/>
          <w:iCs/>
        </w:rPr>
        <w:t xml:space="preserve">я научатся </w:t>
      </w:r>
      <w:r w:rsidRPr="00F9736E">
        <w:rPr>
          <w:iCs/>
        </w:rPr>
        <w:t>«ста</w:t>
      </w:r>
      <w:r w:rsidRPr="00F9736E">
        <w:t xml:space="preserve">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F9736E">
        <w:t>самокоррекцию</w:t>
      </w:r>
      <w:proofErr w:type="spellEnd"/>
      <w:r w:rsidRPr="00F9736E">
        <w:t xml:space="preserve"> и др.»</w:t>
      </w:r>
      <w:r w:rsidRPr="00F9736E">
        <w:rPr>
          <w:rStyle w:val="a8"/>
        </w:rPr>
        <w:footnoteReference w:id="7"/>
      </w:r>
      <w:proofErr w:type="gramStart"/>
      <w:r w:rsidRPr="00F9736E">
        <w:t xml:space="preserve"> .</w:t>
      </w:r>
      <w:proofErr w:type="gramEnd"/>
    </w:p>
    <w:p w:rsidR="00763915" w:rsidRPr="00F9736E" w:rsidRDefault="00763915" w:rsidP="00763915">
      <w:pPr>
        <w:shd w:val="clear" w:color="auto" w:fill="FFFFFF"/>
        <w:ind w:left="14" w:right="10" w:firstLine="398"/>
        <w:jc w:val="both"/>
      </w:pPr>
      <w:r w:rsidRPr="00F9736E">
        <w:t>Как можно заметить, универсальные учебные действия базируются на видах речевой деятельности и предполагают целенаправленное развитие речемыслительных способностей учащихся.</w:t>
      </w:r>
    </w:p>
    <w:p w:rsidR="00763915" w:rsidRPr="00F9736E" w:rsidRDefault="00763915" w:rsidP="00763915">
      <w:pPr>
        <w:spacing w:before="100" w:beforeAutospacing="1"/>
        <w:jc w:val="both"/>
      </w:pPr>
      <w:r w:rsidRPr="00F9736E">
        <w:rPr>
          <w:b/>
          <w:bCs/>
        </w:rPr>
        <w:t>Основные содержательные линии</w:t>
      </w:r>
    </w:p>
    <w:p w:rsidR="00763915" w:rsidRPr="00F9736E" w:rsidRDefault="00763915" w:rsidP="00763915">
      <w:pPr>
        <w:ind w:firstLine="708"/>
        <w:jc w:val="both"/>
      </w:pPr>
      <w:r w:rsidRPr="00F9736E"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F9736E">
        <w:t>культуроведческой</w:t>
      </w:r>
      <w:proofErr w:type="spellEnd"/>
      <w:r w:rsidRPr="00F9736E">
        <w:t xml:space="preserve"> компетенций нашла отражение в структуре рабочей программы. В ней выделяются три сквозные содержательные линии, обеспечивающие формирование указанных компетенций: </w:t>
      </w:r>
    </w:p>
    <w:p w:rsidR="00763915" w:rsidRPr="00F9736E" w:rsidRDefault="00763915" w:rsidP="00763915">
      <w:pPr>
        <w:numPr>
          <w:ilvl w:val="0"/>
          <w:numId w:val="2"/>
        </w:numPr>
        <w:jc w:val="both"/>
      </w:pPr>
      <w:r w:rsidRPr="00F9736E">
        <w:rPr>
          <w:b/>
          <w:i/>
        </w:rPr>
        <w:t>содержание, обеспечивающее формирование коммуникативной компетенции</w:t>
      </w:r>
      <w:r w:rsidRPr="00F9736E">
        <w:t xml:space="preserve"> (разделы «Речь и речевое общение», «Речевая деятельность», «Текст», «Функциональные разновидности языка»); </w:t>
      </w:r>
    </w:p>
    <w:p w:rsidR="00763915" w:rsidRPr="00F9736E" w:rsidRDefault="00763915" w:rsidP="00763915">
      <w:pPr>
        <w:numPr>
          <w:ilvl w:val="0"/>
          <w:numId w:val="2"/>
        </w:numPr>
        <w:jc w:val="both"/>
      </w:pPr>
      <w:proofErr w:type="gramStart"/>
      <w:r w:rsidRPr="00F9736E">
        <w:rPr>
          <w:b/>
          <w:i/>
        </w:rPr>
        <w:t>содержание, обеспечивающее формирование языковой и лингвистической (языковедческой) компетенций</w:t>
      </w:r>
      <w:r w:rsidRPr="00F9736E">
        <w:t xml:space="preserve"> (разделы «Общие сведения о языке», «Фонетика и орфоэпия», «Графика», «</w:t>
      </w:r>
      <w:proofErr w:type="spellStart"/>
      <w:r w:rsidRPr="00F9736E">
        <w:t>Морфемика</w:t>
      </w:r>
      <w:proofErr w:type="spellEnd"/>
      <w:r w:rsidRPr="00F9736E"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пунктуация»);</w:t>
      </w:r>
      <w:proofErr w:type="gramEnd"/>
    </w:p>
    <w:p w:rsidR="00763915" w:rsidRPr="00F9736E" w:rsidRDefault="00763915" w:rsidP="00763915">
      <w:pPr>
        <w:numPr>
          <w:ilvl w:val="0"/>
          <w:numId w:val="2"/>
        </w:numPr>
        <w:jc w:val="both"/>
      </w:pPr>
      <w:r w:rsidRPr="00F9736E">
        <w:rPr>
          <w:b/>
          <w:i/>
        </w:rPr>
        <w:t xml:space="preserve">содержание, обеспечивающее формирование </w:t>
      </w:r>
      <w:proofErr w:type="spellStart"/>
      <w:r w:rsidRPr="00F9736E">
        <w:rPr>
          <w:b/>
          <w:i/>
        </w:rPr>
        <w:t>культуроведческой</w:t>
      </w:r>
      <w:proofErr w:type="spellEnd"/>
      <w:r w:rsidRPr="00F9736E">
        <w:rPr>
          <w:b/>
          <w:i/>
        </w:rPr>
        <w:t xml:space="preserve"> компетенции</w:t>
      </w:r>
      <w:r w:rsidRPr="00F9736E">
        <w:t xml:space="preserve"> (раздел «Язык и культура»).</w:t>
      </w:r>
    </w:p>
    <w:p w:rsidR="00763915" w:rsidRPr="00F9736E" w:rsidRDefault="00763915" w:rsidP="00763915">
      <w:pPr>
        <w:ind w:firstLine="708"/>
        <w:jc w:val="both"/>
      </w:pPr>
      <w:r w:rsidRPr="00F9736E">
        <w:t xml:space="preserve">Необходимо отметить, что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763915" w:rsidRPr="00F9736E" w:rsidRDefault="00763915" w:rsidP="00763915">
      <w:pPr>
        <w:ind w:firstLine="426"/>
        <w:jc w:val="both"/>
        <w:rPr>
          <w:bCs/>
          <w:spacing w:val="-3"/>
        </w:rPr>
      </w:pPr>
      <w:r w:rsidRPr="00F9736E">
        <w:rPr>
          <w:bCs/>
          <w:spacing w:val="-3"/>
        </w:rPr>
        <w:t xml:space="preserve">Программа реализует </w:t>
      </w:r>
      <w:proofErr w:type="spellStart"/>
      <w:r w:rsidRPr="00F9736E">
        <w:rPr>
          <w:bCs/>
          <w:spacing w:val="-3"/>
        </w:rPr>
        <w:t>культуроведческий</w:t>
      </w:r>
      <w:proofErr w:type="spellEnd"/>
      <w:r w:rsidRPr="00F9736E">
        <w:rPr>
          <w:bCs/>
          <w:spacing w:val="-3"/>
        </w:rPr>
        <w:t xml:space="preserve"> аспект в обучении родному языку, что проявляется в широком использовании сведений по истории языка и русистики, этимологии.</w:t>
      </w:r>
    </w:p>
    <w:p w:rsidR="00CF02BF" w:rsidRDefault="00CF02BF"/>
    <w:sectPr w:rsidR="00CF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15" w:rsidRDefault="00763915" w:rsidP="00763915">
      <w:r>
        <w:separator/>
      </w:r>
    </w:p>
  </w:endnote>
  <w:endnote w:type="continuationSeparator" w:id="0">
    <w:p w:rsidR="00763915" w:rsidRDefault="00763915" w:rsidP="0076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15" w:rsidRDefault="00763915" w:rsidP="00763915">
      <w:r>
        <w:separator/>
      </w:r>
    </w:p>
  </w:footnote>
  <w:footnote w:type="continuationSeparator" w:id="0">
    <w:p w:rsidR="00763915" w:rsidRDefault="00763915" w:rsidP="00763915">
      <w:r>
        <w:continuationSeparator/>
      </w:r>
    </w:p>
  </w:footnote>
  <w:footnote w:id="1">
    <w:p w:rsidR="00763915" w:rsidRPr="00B01377" w:rsidRDefault="00763915" w:rsidP="00763915">
      <w:pPr>
        <w:pStyle w:val="a6"/>
      </w:pPr>
      <w:r>
        <w:rPr>
          <w:rStyle w:val="a8"/>
        </w:rPr>
        <w:footnoteRef/>
      </w:r>
      <w:r>
        <w:t xml:space="preserve">  Программы по русскому языку для общеобразовательных учреждений. 5 – 11 классы: основной курс, элективные курсы </w:t>
      </w:r>
      <w:r w:rsidRPr="00AA3CBF">
        <w:t>/ [</w:t>
      </w:r>
      <w:r>
        <w:t>авт.-сост. С.И. Львова</w:t>
      </w:r>
      <w:r w:rsidRPr="00AA3CBF">
        <w:t>]</w:t>
      </w:r>
      <w:r>
        <w:t>. – 2-е изд., перераб., - М.: Мнемозина, 2008.</w:t>
      </w:r>
    </w:p>
  </w:footnote>
  <w:footnote w:id="2">
    <w:p w:rsidR="00763915" w:rsidRDefault="00763915" w:rsidP="00763915">
      <w:pPr>
        <w:pStyle w:val="a6"/>
      </w:pPr>
      <w:r>
        <w:rPr>
          <w:rStyle w:val="a8"/>
        </w:rPr>
        <w:footnoteRef/>
      </w:r>
      <w:r>
        <w:t xml:space="preserve">  Примерные программы по учебным предметам. Русский язык. 5- 9 классы: проект. – 2-е изд. – М.: Просвещение. 2010, с.4</w:t>
      </w:r>
    </w:p>
  </w:footnote>
  <w:footnote w:id="3">
    <w:p w:rsidR="00763915" w:rsidRDefault="00763915" w:rsidP="00763915">
      <w:pPr>
        <w:pStyle w:val="a6"/>
      </w:pPr>
      <w:r>
        <w:rPr>
          <w:rStyle w:val="a8"/>
        </w:rPr>
        <w:footnoteRef/>
      </w:r>
      <w:r>
        <w:t xml:space="preserve"> Там же, с.5</w:t>
      </w:r>
    </w:p>
  </w:footnote>
  <w:footnote w:id="4">
    <w:p w:rsidR="00763915" w:rsidRDefault="00763915" w:rsidP="00763915">
      <w:pPr>
        <w:pStyle w:val="a6"/>
      </w:pPr>
      <w:r>
        <w:rPr>
          <w:rStyle w:val="a8"/>
        </w:rPr>
        <w:footnoteRef/>
      </w:r>
      <w:r>
        <w:t xml:space="preserve">  Там же, с. 5</w:t>
      </w:r>
    </w:p>
  </w:footnote>
  <w:footnote w:id="5">
    <w:p w:rsidR="00763915" w:rsidRDefault="00763915" w:rsidP="00763915">
      <w:pPr>
        <w:pStyle w:val="a6"/>
      </w:pPr>
      <w:r>
        <w:rPr>
          <w:rStyle w:val="a8"/>
        </w:rPr>
        <w:footnoteRef/>
      </w:r>
      <w:r>
        <w:t xml:space="preserve"> Примерные программы по учебным предметам. Русский язык. 5- 9 классы: проект. – 2-е изд. – М.: Просвещение. 2010, с.7</w:t>
      </w:r>
    </w:p>
    <w:p w:rsidR="00763915" w:rsidRDefault="00763915" w:rsidP="00763915">
      <w:pPr>
        <w:pStyle w:val="a6"/>
      </w:pPr>
    </w:p>
  </w:footnote>
  <w:footnote w:id="6">
    <w:p w:rsidR="00763915" w:rsidRDefault="00763915" w:rsidP="00763915">
      <w:pPr>
        <w:pStyle w:val="a6"/>
      </w:pPr>
      <w:r>
        <w:rPr>
          <w:rStyle w:val="a8"/>
        </w:rPr>
        <w:footnoteRef/>
      </w:r>
      <w:r>
        <w:t xml:space="preserve"> Там же</w:t>
      </w:r>
    </w:p>
  </w:footnote>
  <w:footnote w:id="7">
    <w:p w:rsidR="00763915" w:rsidRDefault="00763915" w:rsidP="00763915">
      <w:pPr>
        <w:pStyle w:val="a6"/>
      </w:pPr>
      <w:r>
        <w:rPr>
          <w:rStyle w:val="a8"/>
        </w:rPr>
        <w:footnoteRef/>
      </w:r>
      <w:r>
        <w:t xml:space="preserve">  Там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2EEB"/>
    <w:multiLevelType w:val="hybridMultilevel"/>
    <w:tmpl w:val="5E240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A6029B"/>
    <w:multiLevelType w:val="hybridMultilevel"/>
    <w:tmpl w:val="D7CE8F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15"/>
    <w:rsid w:val="0041531F"/>
    <w:rsid w:val="00763915"/>
    <w:rsid w:val="00BD1D2D"/>
    <w:rsid w:val="00CF02BF"/>
    <w:rsid w:val="00D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1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763915"/>
    <w:rPr>
      <w:sz w:val="22"/>
      <w:szCs w:val="22"/>
    </w:rPr>
  </w:style>
  <w:style w:type="paragraph" w:styleId="a4">
    <w:name w:val="No Spacing"/>
    <w:link w:val="a3"/>
    <w:uiPriority w:val="1"/>
    <w:qFormat/>
    <w:rsid w:val="00763915"/>
    <w:rPr>
      <w:sz w:val="22"/>
      <w:szCs w:val="22"/>
    </w:rPr>
  </w:style>
  <w:style w:type="character" w:styleId="a5">
    <w:name w:val="Strong"/>
    <w:basedOn w:val="a0"/>
    <w:uiPriority w:val="22"/>
    <w:qFormat/>
    <w:rsid w:val="00763915"/>
    <w:rPr>
      <w:b/>
      <w:bCs/>
    </w:rPr>
  </w:style>
  <w:style w:type="paragraph" w:styleId="a6">
    <w:name w:val="footnote text"/>
    <w:basedOn w:val="a"/>
    <w:link w:val="a7"/>
    <w:semiHidden/>
    <w:rsid w:val="00763915"/>
    <w:rPr>
      <w:noProof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63915"/>
    <w:rPr>
      <w:rFonts w:ascii="Times New Roman" w:eastAsia="Times New Roman" w:hAnsi="Times New Roman"/>
      <w:noProof/>
      <w:lang w:eastAsia="ru-RU"/>
    </w:rPr>
  </w:style>
  <w:style w:type="character" w:styleId="a8">
    <w:name w:val="footnote reference"/>
    <w:semiHidden/>
    <w:rsid w:val="007639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1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763915"/>
    <w:rPr>
      <w:sz w:val="22"/>
      <w:szCs w:val="22"/>
    </w:rPr>
  </w:style>
  <w:style w:type="paragraph" w:styleId="a4">
    <w:name w:val="No Spacing"/>
    <w:link w:val="a3"/>
    <w:uiPriority w:val="1"/>
    <w:qFormat/>
    <w:rsid w:val="00763915"/>
    <w:rPr>
      <w:sz w:val="22"/>
      <w:szCs w:val="22"/>
    </w:rPr>
  </w:style>
  <w:style w:type="character" w:styleId="a5">
    <w:name w:val="Strong"/>
    <w:basedOn w:val="a0"/>
    <w:uiPriority w:val="22"/>
    <w:qFormat/>
    <w:rsid w:val="00763915"/>
    <w:rPr>
      <w:b/>
      <w:bCs/>
    </w:rPr>
  </w:style>
  <w:style w:type="paragraph" w:styleId="a6">
    <w:name w:val="footnote text"/>
    <w:basedOn w:val="a"/>
    <w:link w:val="a7"/>
    <w:semiHidden/>
    <w:rsid w:val="00763915"/>
    <w:rPr>
      <w:noProof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63915"/>
    <w:rPr>
      <w:rFonts w:ascii="Times New Roman" w:eastAsia="Times New Roman" w:hAnsi="Times New Roman"/>
      <w:noProof/>
      <w:lang w:eastAsia="ru-RU"/>
    </w:rPr>
  </w:style>
  <w:style w:type="character" w:styleId="a8">
    <w:name w:val="footnote reference"/>
    <w:semiHidden/>
    <w:rsid w:val="00763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2015-06-24T06:39:00Z</dcterms:created>
  <dcterms:modified xsi:type="dcterms:W3CDTF">2015-06-25T05:24:00Z</dcterms:modified>
</cp:coreProperties>
</file>